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1D" w:rsidRDefault="005C190C">
      <w:pPr>
        <w:spacing w:line="74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邮政服务和快递服务用户申诉处理办法</w:t>
      </w:r>
    </w:p>
    <w:p w:rsidR="00C61C1D" w:rsidRDefault="005C190C">
      <w:pPr>
        <w:spacing w:line="740" w:lineRule="exact"/>
        <w:jc w:val="center"/>
        <w:rPr>
          <w:rFonts w:ascii="楷体" w:eastAsia="楷体" w:hAnsi="楷体" w:cs="仿宋_GB2312"/>
          <w:sz w:val="32"/>
          <w:szCs w:val="32"/>
        </w:rPr>
      </w:pPr>
      <w:r>
        <w:rPr>
          <w:rFonts w:ascii="楷体" w:eastAsia="楷体" w:hAnsi="楷体" w:cs="仿宋_GB2312" w:hint="eastAsia"/>
          <w:sz w:val="32"/>
          <w:szCs w:val="32"/>
        </w:rPr>
        <w:t>（征求意见稿）</w:t>
      </w:r>
    </w:p>
    <w:p w:rsidR="00C61C1D" w:rsidRDefault="00C61C1D">
      <w:pPr>
        <w:spacing w:line="580" w:lineRule="exact"/>
        <w:rPr>
          <w:rFonts w:ascii="方正小标宋简体" w:eastAsia="方正小标宋简体" w:hAnsi="仿宋_GB2312" w:cs="仿宋_GB2312"/>
          <w:bCs/>
          <w:sz w:val="32"/>
          <w:szCs w:val="32"/>
        </w:rPr>
      </w:pPr>
    </w:p>
    <w:p w:rsidR="00C61C1D" w:rsidRDefault="005C190C">
      <w:pPr>
        <w:autoSpaceDN w:val="0"/>
        <w:snapToGrid w:val="0"/>
        <w:spacing w:line="580" w:lineRule="exact"/>
        <w:jc w:val="center"/>
        <w:rPr>
          <w:rFonts w:ascii="仿宋" w:eastAsia="仿宋" w:hAnsi="仿宋" w:cs="仿宋_GB2312"/>
          <w:sz w:val="32"/>
          <w:szCs w:val="32"/>
        </w:rPr>
      </w:pPr>
      <w:r>
        <w:rPr>
          <w:rFonts w:ascii="黑体" w:eastAsia="黑体" w:hAnsi="黑体" w:hint="eastAsia"/>
          <w:color w:val="000000"/>
          <w:kern w:val="0"/>
          <w:sz w:val="32"/>
          <w:szCs w:val="32"/>
        </w:rPr>
        <w:t>第一章</w:t>
      </w:r>
      <w:r w:rsidR="00CE1D60">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总</w:t>
      </w:r>
      <w:r w:rsidR="00CE1D60">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则</w:t>
      </w:r>
    </w:p>
    <w:p w:rsidR="00C61C1D" w:rsidRDefault="00C61C1D">
      <w:pPr>
        <w:autoSpaceDN w:val="0"/>
        <w:snapToGrid w:val="0"/>
        <w:spacing w:line="580" w:lineRule="exact"/>
        <w:ind w:firstLineChars="200" w:firstLine="640"/>
        <w:jc w:val="left"/>
        <w:rPr>
          <w:rFonts w:ascii="仿宋_GB2312" w:eastAsia="仿宋_GB2312" w:hAnsi="仿宋_GB2312" w:cs="仿宋_GB2312"/>
          <w:color w:val="000000"/>
          <w:sz w:val="32"/>
          <w:szCs w:val="32"/>
        </w:rPr>
      </w:pPr>
    </w:p>
    <w:p w:rsidR="00C61C1D" w:rsidRDefault="005C190C">
      <w:pPr>
        <w:autoSpaceDN w:val="0"/>
        <w:snapToGrid w:val="0"/>
        <w:spacing w:line="580" w:lineRule="exact"/>
        <w:ind w:firstLineChars="200" w:firstLine="640"/>
        <w:jc w:val="left"/>
        <w:rPr>
          <w:rFonts w:ascii="仿宋" w:eastAsia="仿宋" w:hAnsi="仿宋"/>
          <w:color w:val="C00000"/>
          <w:kern w:val="0"/>
          <w:sz w:val="32"/>
          <w:szCs w:val="32"/>
        </w:rPr>
      </w:pPr>
      <w:r>
        <w:rPr>
          <w:rFonts w:ascii="黑体" w:eastAsia="黑体" w:hAnsi="黑体" w:cs="仿宋_GB2312" w:hint="eastAsia"/>
          <w:color w:val="000000"/>
          <w:sz w:val="32"/>
          <w:szCs w:val="32"/>
        </w:rPr>
        <w:t>第一条</w:t>
      </w:r>
      <w:r w:rsidR="00B4086D">
        <w:rPr>
          <w:rFonts w:ascii="黑体" w:eastAsia="黑体" w:hAnsi="黑体" w:cs="仿宋_GB2312" w:hint="eastAsia"/>
          <w:color w:val="000000"/>
          <w:kern w:val="0"/>
          <w:sz w:val="32"/>
          <w:szCs w:val="32"/>
        </w:rPr>
        <w:t xml:space="preserve"> </w:t>
      </w:r>
      <w:r>
        <w:rPr>
          <w:rFonts w:ascii="仿宋_GB2312" w:eastAsia="仿宋_GB2312" w:hAnsi="仿宋_GB2312" w:cs="仿宋_GB2312" w:hint="eastAsia"/>
          <w:color w:val="000000"/>
          <w:sz w:val="32"/>
          <w:szCs w:val="32"/>
          <w:shd w:val="clear" w:color="auto" w:fill="FFFFFF"/>
        </w:rPr>
        <w:t>为加强和规范邮政管理部门的申诉处理工作，促进提升邮政服务和快递服务的质量，保障用户合法权益，根据《中华人民共和国邮政法》《中华人民共和国合同法》《中华人民共和国消费者权益保护法》《快递暂行条例》等法律、行政法规、规章以及国家</w:t>
      </w:r>
      <w:r>
        <w:rPr>
          <w:rFonts w:ascii="仿宋_GB2312" w:eastAsia="仿宋_GB2312" w:hAnsi="仿宋_GB2312" w:cs="仿宋_GB2312" w:hint="eastAsia"/>
          <w:color w:val="000000" w:themeColor="text1"/>
          <w:sz w:val="32"/>
          <w:szCs w:val="32"/>
          <w:shd w:val="clear" w:color="auto" w:fill="FFFFFF"/>
        </w:rPr>
        <w:t>有关</w:t>
      </w:r>
      <w:r>
        <w:rPr>
          <w:rFonts w:ascii="仿宋_GB2312" w:eastAsia="仿宋_GB2312" w:hAnsi="仿宋_GB2312" w:cs="仿宋_GB2312" w:hint="eastAsia"/>
          <w:color w:val="000000"/>
          <w:sz w:val="32"/>
          <w:szCs w:val="32"/>
          <w:shd w:val="clear" w:color="auto" w:fill="FFFFFF"/>
        </w:rPr>
        <w:t>规定，制定本办法。</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仿宋_GB2312" w:hint="eastAsia"/>
          <w:color w:val="000000"/>
          <w:kern w:val="2"/>
          <w:sz w:val="32"/>
          <w:szCs w:val="32"/>
        </w:rPr>
        <w:t>第二条</w:t>
      </w:r>
      <w:r w:rsidR="00B4086D">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用户对邮政企业、经营快递业务的企业（以下统称企业）的服务质量提出申诉，邮政管理部门处理用户申诉，适用本办法。但用户</w:t>
      </w:r>
      <w:r>
        <w:rPr>
          <w:rFonts w:ascii="仿宋_GB2312" w:eastAsia="仿宋_GB2312" w:hAnsi="仿宋_GB2312" w:cs="仿宋_GB2312"/>
          <w:color w:val="000000"/>
          <w:sz w:val="32"/>
          <w:szCs w:val="32"/>
          <w:shd w:val="clear" w:color="auto" w:fill="FFFFFF"/>
        </w:rPr>
        <w:t>以牟利为目的</w:t>
      </w:r>
      <w:r>
        <w:rPr>
          <w:rFonts w:ascii="仿宋_GB2312" w:eastAsia="仿宋_GB2312" w:hAnsi="仿宋_GB2312" w:cs="仿宋_GB2312" w:hint="eastAsia"/>
          <w:color w:val="000000"/>
          <w:sz w:val="32"/>
          <w:szCs w:val="32"/>
          <w:shd w:val="clear" w:color="auto" w:fill="FFFFFF"/>
        </w:rPr>
        <w:t>提出申诉的，不适用本办法。</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本办法所称用户包括邮件、快件的寄件人和收件人，以及使用其他邮政服务</w:t>
      </w:r>
      <w:r>
        <w:rPr>
          <w:rFonts w:ascii="仿宋_GB2312" w:eastAsia="仿宋_GB2312" w:hAnsi="仿宋_GB2312" w:cs="仿宋_GB2312" w:hint="eastAsia"/>
          <w:color w:val="000000" w:themeColor="text1"/>
          <w:sz w:val="32"/>
          <w:szCs w:val="32"/>
          <w:shd w:val="clear" w:color="auto" w:fill="FFFFFF"/>
        </w:rPr>
        <w:t>、快递服务的</w:t>
      </w:r>
      <w:r>
        <w:rPr>
          <w:rFonts w:ascii="仿宋_GB2312" w:eastAsia="仿宋_GB2312" w:hAnsi="仿宋_GB2312" w:cs="仿宋_GB2312" w:hint="eastAsia"/>
          <w:color w:val="000000"/>
          <w:sz w:val="32"/>
          <w:szCs w:val="32"/>
          <w:shd w:val="clear" w:color="auto" w:fill="FFFFFF"/>
        </w:rPr>
        <w:t>自然人、法人或者其他组织。</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第三条</w:t>
      </w:r>
      <w:r w:rsidR="00B4086D">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申诉处理应当根据事实，坚持合法、公正、合理的原则。</w:t>
      </w:r>
    </w:p>
    <w:p w:rsidR="00C61C1D" w:rsidRDefault="005C190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sz w:val="32"/>
          <w:szCs w:val="32"/>
        </w:rPr>
        <w:t>第四条</w:t>
      </w:r>
      <w:r w:rsidR="00B4086D">
        <w:rPr>
          <w:rFonts w:ascii="黑体" w:eastAsia="黑体" w:hAnsi="黑体" w:hint="eastAsia"/>
          <w:sz w:val="32"/>
          <w:szCs w:val="32"/>
        </w:rPr>
        <w:t xml:space="preserve"> </w:t>
      </w:r>
      <w:r>
        <w:rPr>
          <w:rFonts w:ascii="仿宋_GB2312" w:eastAsia="仿宋_GB2312" w:hAnsi="仿宋_GB2312" w:cs="仿宋_GB2312" w:hint="eastAsia"/>
          <w:color w:val="000000"/>
          <w:sz w:val="32"/>
          <w:szCs w:val="32"/>
          <w:shd w:val="clear" w:color="auto" w:fill="FFFFFF"/>
        </w:rPr>
        <w:t>邮政管理部门处理用户申诉实行调解制度。</w:t>
      </w:r>
    </w:p>
    <w:p w:rsidR="00C61C1D" w:rsidRDefault="005C190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仿宋_GB2312" w:hint="eastAsia"/>
          <w:color w:val="000000"/>
          <w:sz w:val="32"/>
          <w:szCs w:val="32"/>
        </w:rPr>
        <w:t>第五条</w:t>
      </w:r>
      <w:r w:rsidR="00B4086D">
        <w:rPr>
          <w:rFonts w:ascii="黑体" w:eastAsia="黑体" w:hAnsi="黑体" w:hint="eastAsia"/>
          <w:sz w:val="32"/>
          <w:szCs w:val="32"/>
        </w:rPr>
        <w:t xml:space="preserve"> </w:t>
      </w:r>
      <w:r>
        <w:rPr>
          <w:rStyle w:val="a7"/>
          <w:rFonts w:ascii="仿宋_GB2312" w:eastAsia="仿宋_GB2312" w:hAnsi="仿宋_GB2312" w:cs="仿宋_GB2312" w:hint="eastAsia"/>
          <w:b w:val="0"/>
          <w:color w:val="000000"/>
          <w:kern w:val="0"/>
          <w:sz w:val="32"/>
          <w:szCs w:val="32"/>
          <w:shd w:val="clear" w:color="auto" w:fill="FFFFFF"/>
        </w:rPr>
        <w:t>国务院邮政管理部门</w:t>
      </w:r>
      <w:r>
        <w:rPr>
          <w:rFonts w:ascii="仿宋_GB2312" w:eastAsia="仿宋_GB2312" w:hAnsi="仿宋_GB2312" w:cs="仿宋_GB2312" w:hint="eastAsia"/>
          <w:color w:val="000000"/>
          <w:sz w:val="32"/>
          <w:szCs w:val="32"/>
          <w:shd w:val="clear" w:color="auto" w:fill="FFFFFF"/>
        </w:rPr>
        <w:t>负责指导、组织全国范围内的用户申诉处理工作，并实施监督管理。</w:t>
      </w:r>
    </w:p>
    <w:p w:rsidR="00C61C1D" w:rsidRDefault="005C190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省级及以下邮政管理部门按照职责权限，承担本辖区内的</w:t>
      </w:r>
      <w:r>
        <w:rPr>
          <w:rFonts w:ascii="仿宋_GB2312" w:eastAsia="仿宋_GB2312" w:hAnsi="仿宋_GB2312" w:cs="仿宋_GB2312" w:hint="eastAsia"/>
          <w:color w:val="000000"/>
          <w:sz w:val="32"/>
          <w:szCs w:val="32"/>
          <w:shd w:val="clear" w:color="auto" w:fill="FFFFFF"/>
        </w:rPr>
        <w:lastRenderedPageBreak/>
        <w:t>用户申诉处理工作，并实施监督管理。</w:t>
      </w:r>
    </w:p>
    <w:p w:rsidR="00C61C1D" w:rsidRDefault="005C190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sz w:val="32"/>
          <w:szCs w:val="32"/>
        </w:rPr>
        <w:t>第六条</w:t>
      </w:r>
      <w:r w:rsidR="00B4086D">
        <w:rPr>
          <w:rFonts w:ascii="黑体" w:eastAsia="黑体" w:hAnsi="黑体" w:cs="仿宋_GB2312" w:hint="eastAsia"/>
          <w:color w:val="000000"/>
          <w:sz w:val="32"/>
          <w:szCs w:val="32"/>
        </w:rPr>
        <w:t xml:space="preserve"> </w:t>
      </w:r>
      <w:r>
        <w:rPr>
          <w:rFonts w:ascii="仿宋_GB2312" w:eastAsia="仿宋_GB2312" w:hAnsi="仿宋_GB2312" w:cs="仿宋_GB2312" w:hint="eastAsia"/>
          <w:color w:val="000000"/>
          <w:sz w:val="32"/>
          <w:szCs w:val="32"/>
          <w:shd w:val="clear" w:color="auto" w:fill="FFFFFF"/>
        </w:rPr>
        <w:t>邮政管理部门及其工作人员对处理用户申诉过程中知悉的国家秘密、商业秘密以及个人隐私负有保密义务。</w:t>
      </w:r>
    </w:p>
    <w:p w:rsidR="00C61C1D" w:rsidRDefault="00C61C1D">
      <w:pPr>
        <w:spacing w:line="580" w:lineRule="exact"/>
        <w:ind w:firstLineChars="200" w:firstLine="640"/>
        <w:rPr>
          <w:rFonts w:ascii="仿宋_GB2312" w:eastAsia="仿宋_GB2312" w:hAnsi="仿宋_GB2312" w:cs="仿宋_GB2312"/>
          <w:color w:val="000000"/>
          <w:sz w:val="32"/>
          <w:szCs w:val="32"/>
          <w:shd w:val="clear" w:color="auto" w:fill="FFFFFF"/>
        </w:rPr>
      </w:pPr>
    </w:p>
    <w:p w:rsidR="00C61C1D" w:rsidRDefault="005C190C">
      <w:pPr>
        <w:pStyle w:val="a6"/>
        <w:widowControl/>
        <w:shd w:val="clear" w:color="auto" w:fill="FFFFFF"/>
        <w:spacing w:beforeAutospacing="0" w:afterAutospacing="0" w:line="580" w:lineRule="exact"/>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第二章  申诉受理</w:t>
      </w:r>
    </w:p>
    <w:p w:rsidR="00C61C1D" w:rsidRDefault="00C61C1D">
      <w:pPr>
        <w:pStyle w:val="a6"/>
        <w:widowControl/>
        <w:shd w:val="clear" w:color="auto" w:fill="FFFFFF"/>
        <w:spacing w:beforeAutospacing="0" w:afterAutospacing="0" w:line="580" w:lineRule="exact"/>
        <w:jc w:val="center"/>
        <w:rPr>
          <w:rFonts w:ascii="黑体" w:eastAsia="黑体" w:hAnsi="黑体" w:cs="黑体"/>
          <w:color w:val="000000"/>
          <w:sz w:val="32"/>
          <w:szCs w:val="32"/>
        </w:rPr>
      </w:pP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第七条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用户可拨打邮政管理部门申诉受理专用电话或者登录邮政管理部门网站提出申诉，也可以采用书信等方式提出申诉。邮政管理部门应当向社会公开申诉受理专用电话、网站申诉路径、书信通讯地址、本单位申诉受理时间等信息，方便用户查询。</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申诉受理专用电话为“12305”（省会区号-12305）。邮政管理部门在申诉受理时间应当有专人值守“12305”申诉专用电话。</w:t>
      </w:r>
      <w:r>
        <w:rPr>
          <w:rFonts w:ascii="仿宋_GB2312" w:eastAsia="仿宋_GB2312" w:hAnsi="仿宋_GB2312" w:cs="仿宋_GB2312" w:hint="eastAsia"/>
          <w:kern w:val="2"/>
          <w:sz w:val="32"/>
          <w:szCs w:val="32"/>
        </w:rPr>
        <w:t>“12305”申诉专用电话因故暂停的，邮政管理部门应当公示暂停原因、暂停时间和其他应急申诉方式，</w:t>
      </w:r>
      <w:r>
        <w:rPr>
          <w:rFonts w:ascii="仿宋_GB2312" w:eastAsia="仿宋_GB2312" w:hAnsi="仿宋_GB2312" w:cs="仿宋_GB2312" w:hint="eastAsia"/>
          <w:color w:val="000000"/>
          <w:sz w:val="32"/>
          <w:szCs w:val="32"/>
          <w:shd w:val="clear" w:color="auto" w:fill="FFFFFF"/>
        </w:rPr>
        <w:t>保证申诉渠道畅通。</w:t>
      </w:r>
    </w:p>
    <w:p w:rsidR="00C61C1D" w:rsidRDefault="005C190C">
      <w:pPr>
        <w:pStyle w:val="a6"/>
        <w:widowControl/>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Style w:val="a7"/>
          <w:rFonts w:ascii="仿宋_GB2312" w:eastAsia="仿宋_GB2312" w:hAnsi="仿宋_GB2312" w:cs="仿宋_GB2312" w:hint="eastAsia"/>
          <w:b w:val="0"/>
          <w:bCs/>
          <w:color w:val="000000"/>
          <w:sz w:val="32"/>
          <w:szCs w:val="32"/>
          <w:shd w:val="clear" w:color="auto" w:fill="FFFFFF"/>
        </w:rPr>
        <w:t>用户通过前款方式向邮政管理部门提出</w:t>
      </w:r>
      <w:r>
        <w:rPr>
          <w:rFonts w:ascii="仿宋_GB2312" w:eastAsia="仿宋_GB2312" w:hAnsi="仿宋_GB2312" w:cs="仿宋_GB2312" w:hint="eastAsia"/>
          <w:color w:val="000000"/>
          <w:sz w:val="32"/>
          <w:szCs w:val="32"/>
        </w:rPr>
        <w:t>申诉的，应当提交有效身份证明。委托他人代为提出申诉的,应当提交授权委托证明以及委托人、受托人的有效身份证明。</w:t>
      </w:r>
    </w:p>
    <w:p w:rsidR="00C61C1D" w:rsidRDefault="005C190C">
      <w:pPr>
        <w:pStyle w:val="a6"/>
        <w:widowControl/>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第八条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用户申诉受理范围：</w:t>
      </w:r>
    </w:p>
    <w:p w:rsidR="00C61C1D" w:rsidRDefault="005C190C">
      <w:pPr>
        <w:pStyle w:val="a6"/>
        <w:widowControl/>
        <w:spacing w:beforeAutospacing="0" w:afterAutospacing="0" w:line="580" w:lineRule="exact"/>
        <w:ind w:firstLineChars="200" w:firstLine="640"/>
        <w:rPr>
          <w:rFonts w:ascii="仿宋_GB2312" w:eastAsia="仿宋_GB2312" w:hAnsi="仿宋_GB2312" w:cs="仿宋_GB2312"/>
          <w:color w:val="C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（一）邮政企业经营的邮政业务服务质量问题，具体包括：邮件（信件、包裹、印刷品）寄递，邮政报刊发行，邮政汇兑，集邮票品预订、销售，其他依托邮政网络寄递的业务；</w:t>
      </w:r>
    </w:p>
    <w:p w:rsidR="00C61C1D" w:rsidRDefault="005C190C">
      <w:pPr>
        <w:pStyle w:val="a6"/>
        <w:widowControl/>
        <w:numPr>
          <w:ilvl w:val="0"/>
          <w:numId w:val="1"/>
        </w:numPr>
        <w:shd w:val="clear" w:color="auto" w:fill="FFFFFF"/>
        <w:spacing w:beforeAutospacing="0" w:afterAutospacing="0" w:line="58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经营快递业务的企业的快递业务服务质量问题。</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第九条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用户提出申诉应当符合下列条件：</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（一）申诉事项属于本办法第八条规定的申诉受理范围；</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（二）有明确的申诉对象、申诉事项、申诉请求以及申诉事实材料等；</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C00000"/>
          <w:sz w:val="32"/>
          <w:szCs w:val="32"/>
          <w:shd w:val="clear" w:color="auto" w:fill="FFFFFF"/>
        </w:rPr>
      </w:pPr>
      <w:r>
        <w:rPr>
          <w:rFonts w:ascii="仿宋_GB2312" w:eastAsia="仿宋_GB2312" w:hAnsi="仿宋_GB2312" w:cs="仿宋_GB2312" w:hint="eastAsia"/>
          <w:color w:val="000000"/>
          <w:sz w:val="32"/>
          <w:szCs w:val="32"/>
          <w:shd w:val="clear" w:color="auto" w:fill="FFFFFF"/>
        </w:rPr>
        <w:t>（三）申诉事项向企业投诉超过7日未得到答复或者对企业处理、答复不满意，或者企业投诉渠道不畅通，投诉无人受理；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（四）未就同一事项进行过申诉，或者已申诉过的事项有新增内容；</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（五）申诉事项未经人民法院、仲裁机构受理或者公安机关、市场监督管理部门、邮政管理部门等行政机关处理。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黑体" w:eastAsia="黑体" w:hAnsi="黑体" w:hint="eastAsia"/>
          <w:kern w:val="2"/>
          <w:sz w:val="32"/>
          <w:szCs w:val="32"/>
        </w:rPr>
        <w:t>第十条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国内邮件、快件寄递服务质量问题申诉应当</w:t>
      </w:r>
      <w:r w:rsidR="00297DD1">
        <w:rPr>
          <w:rFonts w:ascii="仿宋_GB2312" w:eastAsia="仿宋_GB2312" w:hAnsi="仿宋_GB2312" w:cs="仿宋_GB2312" w:hint="eastAsia"/>
          <w:color w:val="000000"/>
          <w:sz w:val="32"/>
          <w:szCs w:val="32"/>
          <w:shd w:val="clear" w:color="auto" w:fill="FFFFFF"/>
        </w:rPr>
        <w:t>在自交寄之日起1</w:t>
      </w:r>
      <w:r>
        <w:rPr>
          <w:rFonts w:ascii="仿宋_GB2312" w:eastAsia="仿宋_GB2312" w:hAnsi="仿宋_GB2312" w:cs="仿宋_GB2312" w:hint="eastAsia"/>
          <w:color w:val="000000"/>
          <w:sz w:val="32"/>
          <w:szCs w:val="32"/>
          <w:shd w:val="clear" w:color="auto" w:fill="FFFFFF"/>
        </w:rPr>
        <w:t>年之内提出；国际邮件、快件寄递服务质量问题申诉应当</w:t>
      </w:r>
      <w:r w:rsidR="00297DD1">
        <w:rPr>
          <w:rFonts w:ascii="仿宋_GB2312" w:eastAsia="仿宋_GB2312" w:hAnsi="仿宋_GB2312" w:cs="仿宋_GB2312" w:hint="eastAsia"/>
          <w:color w:val="000000"/>
          <w:sz w:val="32"/>
          <w:szCs w:val="32"/>
          <w:shd w:val="clear" w:color="auto" w:fill="FFFFFF"/>
        </w:rPr>
        <w:t>在自交寄之日起6</w:t>
      </w:r>
      <w:r>
        <w:rPr>
          <w:rFonts w:ascii="仿宋_GB2312" w:eastAsia="仿宋_GB2312" w:hAnsi="仿宋_GB2312" w:cs="仿宋_GB2312" w:hint="eastAsia"/>
          <w:color w:val="000000"/>
          <w:sz w:val="32"/>
          <w:szCs w:val="32"/>
          <w:shd w:val="clear" w:color="auto" w:fill="FFFFFF"/>
        </w:rPr>
        <w:t>个月之内提出。</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黑体" w:eastAsia="黑体" w:hAnsi="黑体" w:hint="eastAsia"/>
          <w:kern w:val="2"/>
          <w:sz w:val="32"/>
          <w:szCs w:val="32"/>
        </w:rPr>
        <w:t>第十一条</w:t>
      </w:r>
      <w:r w:rsidR="005B538F">
        <w:rPr>
          <w:rFonts w:ascii="黑体" w:eastAsia="黑体" w:hAnsi="黑体" w:hint="eastAsia"/>
          <w:kern w:val="2"/>
          <w:sz w:val="32"/>
          <w:szCs w:val="32"/>
        </w:rPr>
        <w:t xml:space="preserve"> </w:t>
      </w:r>
      <w:r>
        <w:rPr>
          <w:rStyle w:val="a7"/>
          <w:rFonts w:ascii="仿宋_GB2312" w:eastAsia="仿宋_GB2312" w:hAnsi="仿宋_GB2312" w:cs="仿宋_GB2312" w:hint="eastAsia"/>
          <w:b w:val="0"/>
          <w:bCs/>
          <w:color w:val="000000"/>
          <w:sz w:val="32"/>
          <w:szCs w:val="32"/>
          <w:shd w:val="clear" w:color="auto" w:fill="FFFFFF"/>
        </w:rPr>
        <w:t>邮政管理部门</w:t>
      </w:r>
      <w:r>
        <w:rPr>
          <w:rFonts w:ascii="仿宋_GB2312" w:eastAsia="仿宋_GB2312" w:hAnsi="仿宋_GB2312" w:cs="仿宋_GB2312" w:hint="eastAsia"/>
          <w:color w:val="000000"/>
          <w:sz w:val="32"/>
          <w:szCs w:val="32"/>
        </w:rPr>
        <w:t>应当及时接受用户提出的申诉。用户采用电话方式申诉的，应当及时接受办理；采取网站、书信等方式申诉的，应当于2日内接受办理。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对符合受理条件的申诉，邮政管理部门应当予以受理，并在7日内向提出申诉的用户告知申诉受理情况和处理时限。对不符合受理条件的申诉，</w:t>
      </w:r>
      <w:r>
        <w:rPr>
          <w:rStyle w:val="a7"/>
          <w:rFonts w:ascii="仿宋_GB2312" w:eastAsia="仿宋_GB2312" w:hAnsi="仿宋_GB2312" w:cs="仿宋_GB2312" w:hint="eastAsia"/>
          <w:b w:val="0"/>
          <w:bCs/>
          <w:color w:val="000000"/>
          <w:sz w:val="32"/>
          <w:szCs w:val="32"/>
          <w:shd w:val="clear" w:color="auto" w:fill="FFFFFF"/>
        </w:rPr>
        <w:t>邮政管理部门</w:t>
      </w:r>
      <w:r>
        <w:rPr>
          <w:rFonts w:ascii="仿宋_GB2312" w:eastAsia="仿宋_GB2312" w:hAnsi="仿宋_GB2312" w:cs="仿宋_GB2312" w:hint="eastAsia"/>
          <w:color w:val="000000"/>
          <w:sz w:val="32"/>
          <w:szCs w:val="32"/>
        </w:rPr>
        <w:t>应当予以退回并向用户告知不予受理的理由。</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第十二条</w:t>
      </w:r>
      <w:r w:rsidR="005B538F">
        <w:rPr>
          <w:rFonts w:ascii="黑体" w:eastAsia="黑体" w:hAnsi="黑体" w:hint="eastAsia"/>
          <w:kern w:val="2"/>
          <w:sz w:val="32"/>
          <w:szCs w:val="32"/>
        </w:rPr>
        <w:t xml:space="preserve"> </w:t>
      </w:r>
      <w:r>
        <w:rPr>
          <w:rStyle w:val="a7"/>
          <w:rFonts w:ascii="仿宋_GB2312" w:eastAsia="仿宋_GB2312" w:hAnsi="仿宋_GB2312" w:cs="仿宋_GB2312" w:hint="eastAsia"/>
          <w:b w:val="0"/>
          <w:bCs/>
          <w:color w:val="000000"/>
          <w:sz w:val="32"/>
          <w:szCs w:val="32"/>
          <w:shd w:val="clear" w:color="auto" w:fill="FFFFFF"/>
        </w:rPr>
        <w:t>邮政管理部门</w:t>
      </w:r>
      <w:r>
        <w:rPr>
          <w:rFonts w:ascii="仿宋_GB2312" w:eastAsia="仿宋_GB2312" w:hAnsi="仿宋_GB2312" w:cs="仿宋_GB2312" w:hint="eastAsia"/>
          <w:bCs/>
          <w:color w:val="000000"/>
          <w:sz w:val="32"/>
          <w:szCs w:val="32"/>
          <w:shd w:val="clear" w:color="auto" w:fill="FFFFFF"/>
        </w:rPr>
        <w:t>应</w:t>
      </w:r>
      <w:r>
        <w:rPr>
          <w:rFonts w:ascii="仿宋_GB2312" w:eastAsia="仿宋_GB2312" w:hAnsi="仿宋_GB2312" w:cs="仿宋_GB2312" w:hint="eastAsia"/>
          <w:color w:val="000000"/>
          <w:sz w:val="32"/>
          <w:szCs w:val="32"/>
          <w:shd w:val="clear" w:color="auto" w:fill="FFFFFF"/>
        </w:rPr>
        <w:t>当自</w:t>
      </w:r>
      <w:r w:rsidR="00980C27">
        <w:rPr>
          <w:rFonts w:ascii="仿宋_GB2312" w:eastAsia="仿宋_GB2312" w:hAnsi="仿宋_GB2312" w:cs="仿宋_GB2312" w:hint="eastAsia"/>
          <w:color w:val="000000"/>
          <w:sz w:val="32"/>
          <w:szCs w:val="32"/>
          <w:shd w:val="clear" w:color="auto" w:fill="FFFFFF"/>
        </w:rPr>
        <w:t>受理</w:t>
      </w:r>
      <w:r>
        <w:rPr>
          <w:rFonts w:ascii="仿宋_GB2312" w:eastAsia="仿宋_GB2312" w:hAnsi="仿宋_GB2312" w:cs="仿宋_GB2312" w:hint="eastAsia"/>
          <w:color w:val="000000"/>
          <w:sz w:val="32"/>
          <w:szCs w:val="32"/>
          <w:shd w:val="clear" w:color="auto" w:fill="FFFFFF"/>
        </w:rPr>
        <w:t>用户申诉之日起30日内向用户作出</w:t>
      </w:r>
      <w:r w:rsidR="00980C27">
        <w:rPr>
          <w:rFonts w:ascii="仿宋_GB2312" w:eastAsia="仿宋_GB2312" w:hAnsi="仿宋_GB2312" w:cs="仿宋_GB2312" w:hint="eastAsia"/>
          <w:color w:val="000000"/>
          <w:sz w:val="32"/>
          <w:szCs w:val="32"/>
          <w:shd w:val="clear" w:color="auto" w:fill="FFFFFF"/>
        </w:rPr>
        <w:t>处理结果</w:t>
      </w:r>
      <w:r>
        <w:rPr>
          <w:rFonts w:ascii="仿宋_GB2312" w:eastAsia="仿宋_GB2312" w:hAnsi="仿宋_GB2312" w:cs="仿宋_GB2312" w:hint="eastAsia"/>
          <w:color w:val="000000"/>
          <w:sz w:val="32"/>
          <w:szCs w:val="32"/>
          <w:shd w:val="clear" w:color="auto" w:fill="FFFFFF"/>
        </w:rPr>
        <w:t>答复。</w:t>
      </w:r>
    </w:p>
    <w:p w:rsidR="00C61C1D" w:rsidRDefault="00C61C1D">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p>
    <w:p w:rsidR="00C61C1D" w:rsidRDefault="005C190C">
      <w:pPr>
        <w:pStyle w:val="a6"/>
        <w:widowControl/>
        <w:shd w:val="clear" w:color="auto" w:fill="FFFFFF"/>
        <w:spacing w:beforeAutospacing="0" w:afterAutospacing="0" w:line="580" w:lineRule="exact"/>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第三章  调解处理</w:t>
      </w:r>
    </w:p>
    <w:p w:rsidR="00C61C1D" w:rsidRDefault="00C61C1D">
      <w:pPr>
        <w:pStyle w:val="a6"/>
        <w:widowControl/>
        <w:shd w:val="clear" w:color="auto" w:fill="FFFFFF"/>
        <w:spacing w:beforeAutospacing="0" w:afterAutospacing="0" w:line="580" w:lineRule="exact"/>
        <w:jc w:val="center"/>
        <w:rPr>
          <w:rFonts w:ascii="黑体" w:eastAsia="黑体" w:hAnsi="黑体" w:cs="黑体"/>
          <w:color w:val="000000"/>
          <w:sz w:val="32"/>
          <w:szCs w:val="32"/>
        </w:rPr>
      </w:pP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第十三条</w:t>
      </w:r>
      <w:r w:rsidR="005B538F">
        <w:rPr>
          <w:rFonts w:ascii="黑体" w:eastAsia="黑体" w:hAnsi="黑体" w:cs="仿宋_GB2312" w:hint="eastAsia"/>
          <w:color w:val="000000"/>
          <w:kern w:val="2"/>
          <w:sz w:val="32"/>
          <w:szCs w:val="32"/>
        </w:rPr>
        <w:t xml:space="preserve"> </w:t>
      </w:r>
      <w:r>
        <w:rPr>
          <w:rFonts w:ascii="仿宋" w:eastAsia="仿宋" w:hAnsi="仿宋" w:cs="仿宋_GB2312" w:hint="eastAsia"/>
          <w:bCs/>
          <w:color w:val="000000"/>
          <w:sz w:val="32"/>
          <w:szCs w:val="32"/>
        </w:rPr>
        <w:t>邮政管理部门</w:t>
      </w:r>
      <w:r>
        <w:rPr>
          <w:rFonts w:ascii="仿宋_GB2312" w:eastAsia="仿宋_GB2312" w:hAnsi="仿宋_GB2312" w:cs="仿宋_GB2312" w:hint="eastAsia"/>
          <w:color w:val="000000"/>
          <w:sz w:val="32"/>
          <w:szCs w:val="32"/>
        </w:rPr>
        <w:t>处理用户</w:t>
      </w:r>
      <w:r>
        <w:rPr>
          <w:rFonts w:ascii="仿宋_GB2312" w:eastAsia="仿宋_GB2312" w:hAnsi="仿宋_GB2312" w:cs="仿宋_GB2312" w:hint="eastAsia"/>
          <w:color w:val="000000"/>
          <w:sz w:val="32"/>
          <w:szCs w:val="32"/>
          <w:shd w:val="clear" w:color="auto" w:fill="FFFFFF"/>
        </w:rPr>
        <w:t>申诉的主要依据包括：</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（一）《中华人民共和国邮政法》《中华人民共和国合同法》《中华人民共和国消费者权益保护法》《快递暂行条例》等有关法律、行政法规、规章；</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w:t>
      </w:r>
      <w:r w:rsidR="001F5B3E">
        <w:rPr>
          <w:rFonts w:ascii="仿宋_GB2312" w:eastAsia="仿宋_GB2312" w:hAnsi="仿宋_GB2312" w:cs="仿宋_GB2312" w:hint="eastAsia"/>
          <w:color w:val="000000"/>
          <w:sz w:val="32"/>
          <w:szCs w:val="32"/>
          <w:shd w:val="clear" w:color="auto" w:fill="FFFFFF"/>
        </w:rPr>
        <w:t>国务院邮政管理部门规范性文件；</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w:t>
      </w:r>
      <w:r w:rsidR="001F5B3E">
        <w:rPr>
          <w:rFonts w:ascii="仿宋_GB2312" w:eastAsia="仿宋_GB2312" w:hAnsi="仿宋_GB2312" w:cs="仿宋_GB2312" w:hint="eastAsia"/>
          <w:color w:val="000000"/>
          <w:sz w:val="32"/>
          <w:szCs w:val="32"/>
          <w:shd w:val="clear" w:color="auto" w:fill="FFFFFF"/>
        </w:rPr>
        <w:t>邮政业国家标准、行业标准；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（四）用户与企业签订的服务合同，包括邮件详情单、快递运单（含电子面单）等；</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（五）企业对外公布的有关承诺。</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黑体" w:eastAsia="黑体" w:hAnsi="黑体" w:cs="仿宋_GB2312" w:hint="eastAsia"/>
          <w:color w:val="000000"/>
          <w:kern w:val="2"/>
          <w:sz w:val="32"/>
          <w:szCs w:val="32"/>
        </w:rPr>
        <w:t>第十四条</w:t>
      </w:r>
      <w:r w:rsidR="005B538F">
        <w:rPr>
          <w:rFonts w:ascii="黑体" w:eastAsia="黑体" w:hAnsi="黑体" w:cs="仿宋_GB2312" w:hint="eastAsia"/>
          <w:color w:val="000000"/>
          <w:kern w:val="2"/>
          <w:sz w:val="32"/>
          <w:szCs w:val="32"/>
        </w:rPr>
        <w:t xml:space="preserve"> </w:t>
      </w:r>
      <w:r>
        <w:rPr>
          <w:rFonts w:ascii="仿宋" w:eastAsia="仿宋" w:hAnsi="仿宋" w:cs="仿宋_GB2312" w:hint="eastAsia"/>
          <w:bCs/>
          <w:color w:val="000000"/>
          <w:sz w:val="32"/>
          <w:szCs w:val="32"/>
        </w:rPr>
        <w:t>对于符合受理条件的申诉，邮政管理部门应当于2日内将申诉事项及内容转交当事企业处理。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Pr>
          <w:rFonts w:ascii="黑体" w:eastAsia="黑体" w:hAnsi="黑体" w:cs="仿宋_GB2312" w:hint="eastAsia"/>
          <w:color w:val="000000"/>
          <w:kern w:val="2"/>
          <w:sz w:val="32"/>
          <w:szCs w:val="32"/>
        </w:rPr>
        <w:t>第十五条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当事企业接到邮政管理部门转交的申诉后，应当按照以下情形妥善处理：</w:t>
      </w:r>
    </w:p>
    <w:p w:rsidR="00C61C1D" w:rsidRDefault="005B538F">
      <w:pPr>
        <w:pStyle w:val="a6"/>
        <w:widowControl/>
        <w:shd w:val="clear" w:color="auto" w:fill="FFFFFF"/>
        <w:spacing w:beforeAutospacing="0" w:afterAutospacing="0" w:line="580" w:lineRule="exact"/>
        <w:ind w:firstLine="2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 </w:t>
      </w:r>
      <w:r w:rsidR="005C190C">
        <w:rPr>
          <w:rFonts w:ascii="仿宋_GB2312" w:eastAsia="仿宋_GB2312" w:hAnsi="仿宋_GB2312" w:cs="仿宋_GB2312" w:hint="eastAsia"/>
          <w:color w:val="000000"/>
          <w:sz w:val="32"/>
          <w:szCs w:val="32"/>
          <w:shd w:val="clear" w:color="auto" w:fill="FFFFFF"/>
        </w:rPr>
        <w:t>（一）存在服务质量问题的，企业应当承担相应责任；</w:t>
      </w:r>
    </w:p>
    <w:p w:rsidR="00C61C1D" w:rsidRDefault="005C190C">
      <w:pPr>
        <w:pStyle w:val="a6"/>
        <w:widowControl/>
        <w:shd w:val="clear" w:color="auto" w:fill="FFFFFF"/>
        <w:spacing w:beforeAutospacing="0" w:afterAutospacing="0" w:line="580" w:lineRule="exact"/>
        <w:ind w:firstLine="2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w:t>
      </w:r>
      <w:r w:rsidR="001F5B3E">
        <w:rPr>
          <w:rFonts w:ascii="仿宋_GB2312" w:eastAsia="仿宋_GB2312" w:hAnsi="仿宋_GB2312" w:cs="仿宋_GB2312" w:hint="eastAsia"/>
          <w:color w:val="000000"/>
          <w:sz w:val="32"/>
          <w:szCs w:val="32"/>
          <w:shd w:val="clear" w:color="auto" w:fill="FFFFFF"/>
        </w:rPr>
        <w:t>（二）</w:t>
      </w:r>
      <w:r>
        <w:rPr>
          <w:rFonts w:ascii="仿宋_GB2312" w:eastAsia="仿宋_GB2312" w:hAnsi="仿宋_GB2312" w:cs="仿宋_GB2312" w:hint="eastAsia"/>
          <w:color w:val="000000"/>
          <w:sz w:val="32"/>
          <w:szCs w:val="32"/>
          <w:shd w:val="clear" w:color="auto" w:fill="FFFFFF"/>
        </w:rPr>
        <w:t>不存在服务质量问题的，企业应当向用户沟通解释。</w:t>
      </w:r>
    </w:p>
    <w:p w:rsidR="00C61C1D" w:rsidRDefault="005C190C">
      <w:pPr>
        <w:pStyle w:val="a6"/>
        <w:widowControl/>
        <w:shd w:val="clear" w:color="auto" w:fill="FFFFFF"/>
        <w:spacing w:beforeAutospacing="0" w:afterAutospacing="0" w:line="580" w:lineRule="exact"/>
        <w:ind w:firstLine="200"/>
        <w:rPr>
          <w:rStyle w:val="a7"/>
          <w:rFonts w:ascii="仿宋_GB2312" w:eastAsia="仿宋_GB2312" w:hAnsi="仿宋_GB2312" w:cs="仿宋_GB2312"/>
          <w:b w:val="0"/>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企业内部以及企业之间责任划分，由企业自行处理，不得相互推诿，影响申诉事项的解决。</w:t>
      </w:r>
    </w:p>
    <w:p w:rsidR="00C61C1D" w:rsidRPr="00297DD1"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sidRPr="00297DD1">
        <w:rPr>
          <w:rFonts w:ascii="黑体" w:eastAsia="黑体" w:hAnsi="黑体" w:hint="eastAsia"/>
          <w:kern w:val="2"/>
          <w:sz w:val="32"/>
          <w:szCs w:val="32"/>
        </w:rPr>
        <w:t>第十六条</w:t>
      </w:r>
      <w:r w:rsidR="005B538F">
        <w:rPr>
          <w:rFonts w:ascii="黑体" w:eastAsia="黑体" w:hAnsi="黑体" w:cs="仿宋_GB2312" w:hint="eastAsia"/>
          <w:color w:val="000000"/>
          <w:kern w:val="2"/>
          <w:sz w:val="32"/>
          <w:szCs w:val="32"/>
        </w:rPr>
        <w:t xml:space="preserve"> </w:t>
      </w:r>
      <w:r w:rsidRPr="00297DD1">
        <w:rPr>
          <w:rFonts w:ascii="仿宋_GB2312" w:eastAsia="仿宋_GB2312" w:hAnsi="仿宋_GB2312" w:cs="仿宋_GB2312" w:hint="eastAsia"/>
          <w:color w:val="000000"/>
          <w:sz w:val="32"/>
          <w:szCs w:val="32"/>
          <w:shd w:val="clear" w:color="auto" w:fill="FFFFFF"/>
        </w:rPr>
        <w:t>当事企业自接到邮政管理部门转交的申诉之日起，应当在15日内向邮政管理部门</w:t>
      </w:r>
      <w:r w:rsidRPr="00297DD1">
        <w:rPr>
          <w:rFonts w:ascii="仿宋_GB2312" w:eastAsia="仿宋_GB2312" w:hAnsi="仿宋_GB2312" w:cs="仿宋_GB2312" w:hint="eastAsia"/>
          <w:color w:val="000000"/>
          <w:sz w:val="32"/>
          <w:szCs w:val="32"/>
        </w:rPr>
        <w:t>报送</w:t>
      </w:r>
      <w:r w:rsidRPr="00297DD1">
        <w:rPr>
          <w:rFonts w:ascii="仿宋_GB2312" w:eastAsia="仿宋_GB2312" w:hAnsi="仿宋_GB2312" w:cs="仿宋_GB2312" w:hint="eastAsia"/>
          <w:color w:val="000000"/>
          <w:sz w:val="32"/>
          <w:szCs w:val="32"/>
          <w:shd w:val="clear" w:color="auto" w:fill="FFFFFF"/>
        </w:rPr>
        <w:t>处理结果，并符合以下规定：</w:t>
      </w:r>
    </w:p>
    <w:p w:rsidR="00C61C1D" w:rsidRPr="00297DD1" w:rsidRDefault="005C190C">
      <w:pPr>
        <w:pStyle w:val="a6"/>
        <w:widowControl/>
        <w:numPr>
          <w:ilvl w:val="0"/>
          <w:numId w:val="2"/>
        </w:numPr>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sidRPr="00297DD1">
        <w:rPr>
          <w:rFonts w:ascii="仿宋_GB2312" w:eastAsia="仿宋_GB2312" w:hAnsi="仿宋_GB2312" w:cs="仿宋_GB2312" w:hint="eastAsia"/>
          <w:color w:val="000000"/>
          <w:sz w:val="32"/>
          <w:szCs w:val="32"/>
          <w:shd w:val="clear" w:color="auto" w:fill="FFFFFF"/>
        </w:rPr>
        <w:t>报送的处理结果包括事实情况、问题责任、处理措施、与用户沟通协调的情况等；</w:t>
      </w:r>
    </w:p>
    <w:p w:rsidR="00C61C1D" w:rsidRPr="00297DD1" w:rsidRDefault="005C190C">
      <w:pPr>
        <w:pStyle w:val="a6"/>
        <w:widowControl/>
        <w:numPr>
          <w:ilvl w:val="0"/>
          <w:numId w:val="2"/>
        </w:numPr>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rPr>
      </w:pPr>
      <w:r w:rsidRPr="00297DD1">
        <w:rPr>
          <w:rFonts w:ascii="仿宋_GB2312" w:eastAsia="仿宋_GB2312" w:hAnsi="仿宋_GB2312" w:cs="仿宋_GB2312" w:hint="eastAsia"/>
          <w:color w:val="000000"/>
          <w:sz w:val="32"/>
          <w:szCs w:val="32"/>
          <w:shd w:val="clear" w:color="auto" w:fill="FFFFFF"/>
        </w:rPr>
        <w:t>当事企业认为不存在服务质量问题的，在报送处理结果时，详细说明事实情况和具体理由，并提供有关证明；</w:t>
      </w:r>
    </w:p>
    <w:p w:rsidR="00C61C1D" w:rsidRPr="00297DD1" w:rsidRDefault="005C190C">
      <w:pPr>
        <w:pStyle w:val="a6"/>
        <w:widowControl/>
        <w:numPr>
          <w:ilvl w:val="0"/>
          <w:numId w:val="2"/>
        </w:numPr>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sidRPr="00297DD1">
        <w:rPr>
          <w:rFonts w:ascii="仿宋_GB2312" w:eastAsia="仿宋_GB2312" w:hAnsi="仿宋_GB2312" w:cs="仿宋_GB2312" w:hint="eastAsia"/>
          <w:color w:val="000000"/>
          <w:sz w:val="32"/>
          <w:szCs w:val="32"/>
          <w:shd w:val="clear" w:color="auto" w:fill="FFFFFF"/>
        </w:rPr>
        <w:t>用户在同一申诉事项中提出多个申诉请求的，当事企业逐一报送处理结果。</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当事企业逾期未答复或答复不符合前款要求的，视为当事企业对申诉内容无异议；当事企业未逐一答复用户提出的多个申诉请求的，对未答复部分视为当事企业无异议。</w:t>
      </w:r>
    </w:p>
    <w:p w:rsidR="00C61C1D" w:rsidRDefault="005C190C">
      <w:pPr>
        <w:pStyle w:val="a6"/>
        <w:widowControl/>
        <w:shd w:val="clear" w:color="auto" w:fill="FFFFFF"/>
        <w:spacing w:beforeAutospacing="0" w:afterAutospacing="0" w:line="580" w:lineRule="exact"/>
        <w:ind w:firstLineChars="200" w:firstLine="640"/>
        <w:rPr>
          <w:rStyle w:val="a7"/>
          <w:rFonts w:ascii="仿宋_GB2312" w:eastAsia="仿宋_GB2312" w:hAnsi="仿宋_GB2312" w:cs="仿宋_GB2312"/>
          <w:b w:val="0"/>
          <w:bCs/>
          <w:color w:val="FF0000"/>
          <w:sz w:val="32"/>
          <w:szCs w:val="32"/>
          <w:shd w:val="clear" w:color="auto" w:fill="FFFFFF"/>
        </w:rPr>
      </w:pPr>
      <w:r>
        <w:rPr>
          <w:rFonts w:ascii="仿宋_GB2312" w:eastAsia="仿宋_GB2312" w:hAnsi="仿宋_GB2312" w:cs="仿宋_GB2312" w:hint="eastAsia"/>
          <w:color w:val="000000"/>
          <w:sz w:val="32"/>
          <w:szCs w:val="32"/>
          <w:shd w:val="clear" w:color="auto" w:fill="FFFFFF"/>
        </w:rPr>
        <w:t>企业应当建立申诉问题内部协调处理机制，首次接到邮政管理部门转交申诉处理的企业不能确定责任单位的，应当由该企业转至企业总部或者相关地区企业处理，企业内部处理完毕后，由首次接到邮政管理部门转交申诉处理的企业将处理结果报送邮政管理部门。</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仿宋_GB2312" w:hint="eastAsia"/>
          <w:color w:val="000000"/>
          <w:kern w:val="2"/>
          <w:sz w:val="32"/>
          <w:szCs w:val="32"/>
        </w:rPr>
        <w:lastRenderedPageBreak/>
        <w:t>第十七条</w:t>
      </w:r>
      <w:r w:rsidR="005B538F">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用户对当事企业申诉处理结果无异议的，由邮政管理部门结案；用户对当事企业申诉处理结果有异议的，应说明具体理由，并由邮政管理部门转交当事企业处理。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用户通过电话或者书信方式提出申诉的，由受理申诉的邮政管理部门以电话方式告知处理结果，并向用户征询是否存在异议；用户通过网上等方式提出申诉的，</w:t>
      </w:r>
      <w:r>
        <w:rPr>
          <w:rFonts w:ascii="仿宋_GB2312" w:eastAsia="仿宋_GB2312" w:hAnsi="仿宋_GB2312" w:cs="仿宋_GB2312" w:hint="eastAsia"/>
          <w:color w:val="000000" w:themeColor="text1"/>
          <w:sz w:val="32"/>
          <w:szCs w:val="32"/>
          <w:shd w:val="clear" w:color="auto" w:fill="FFFFFF"/>
        </w:rPr>
        <w:t>可以</w:t>
      </w:r>
      <w:r>
        <w:rPr>
          <w:rFonts w:ascii="仿宋_GB2312" w:eastAsia="仿宋_GB2312" w:hAnsi="仿宋_GB2312" w:cs="仿宋_GB2312" w:hint="eastAsia"/>
          <w:color w:val="000000"/>
          <w:sz w:val="32"/>
          <w:szCs w:val="32"/>
          <w:shd w:val="clear" w:color="auto" w:fill="FFFFFF"/>
        </w:rPr>
        <w:t>登录邮政管理部门网站查看申诉处理结果，并于申诉当事企业作出处理结果之日起3日内明确是否存在异议。</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第十八条</w:t>
      </w:r>
      <w:r w:rsidR="00702186">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申诉事项属于本办法第八条规定的受理范围且满足下列情形的，邮政管理部门可以通过电话或者网络在线方式进行调解：</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（一）提出申诉的用户与当事企业已经就申诉事项进行协商，但未能达成一致意见的；</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（二）提出申诉的用户与当事企业同意由邮政管理部门进行调解的；</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（三）邮政管理部门规定的其他情形。</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第十九条</w:t>
      </w:r>
      <w:r w:rsidR="00702186">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适用第十七条情形的，由邮政管理部门再次转交当事企业处理。当事企业应当自收到再次转交的申诉事项之日起5日内向邮政管理部门报送处理结果。</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仿宋_GB2312" w:hint="eastAsia"/>
          <w:color w:val="000000"/>
          <w:kern w:val="2"/>
          <w:sz w:val="32"/>
          <w:szCs w:val="32"/>
        </w:rPr>
        <w:t>第二十条</w:t>
      </w:r>
      <w:r w:rsidR="00702186">
        <w:rPr>
          <w:rFonts w:ascii="黑体" w:eastAsia="黑体" w:hAnsi="黑体" w:cs="仿宋_GB2312" w:hint="eastAsia"/>
          <w:color w:val="000000"/>
          <w:kern w:val="2"/>
          <w:sz w:val="32"/>
          <w:szCs w:val="32"/>
        </w:rPr>
        <w:t xml:space="preserve"> </w:t>
      </w:r>
      <w:r>
        <w:rPr>
          <w:rFonts w:ascii="仿宋_GB2312" w:eastAsia="仿宋_GB2312" w:hAnsi="仿宋_GB2312" w:cs="仿宋_GB2312" w:hint="eastAsia"/>
          <w:color w:val="000000"/>
          <w:sz w:val="32"/>
          <w:szCs w:val="32"/>
          <w:shd w:val="clear" w:color="auto" w:fill="FFFFFF"/>
        </w:rPr>
        <w:t>邮政管理部门收到当事企业再次报送的处理结果后，应当在3日内回访用户。</w:t>
      </w:r>
    </w:p>
    <w:p w:rsidR="00C61C1D" w:rsidRDefault="005C190C">
      <w:pPr>
        <w:pStyle w:val="a6"/>
        <w:widowControl/>
        <w:shd w:val="clear" w:color="auto" w:fill="FFFFFF"/>
        <w:spacing w:beforeAutospacing="0" w:afterAutospacing="0" w:line="580" w:lineRule="exact"/>
        <w:ind w:firstLineChars="200" w:firstLine="640"/>
        <w:rPr>
          <w:rStyle w:val="a7"/>
          <w:rFonts w:ascii="仿宋_GB2312" w:eastAsia="仿宋_GB2312" w:hAnsi="仿宋_GB2312" w:cs="仿宋_GB2312"/>
          <w:b w:val="0"/>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用户对申诉处理结果仍然存在异议的，邮政管理部门应当对申诉事项进行核实后作出调解结果，并将调解结果告知</w:t>
      </w:r>
      <w:r w:rsidR="001F5B3E">
        <w:rPr>
          <w:rFonts w:ascii="仿宋_GB2312" w:eastAsia="仿宋_GB2312" w:hAnsi="仿宋_GB2312" w:cs="仿宋_GB2312" w:hint="eastAsia"/>
          <w:color w:val="000000"/>
          <w:sz w:val="32"/>
          <w:szCs w:val="32"/>
          <w:shd w:val="clear" w:color="auto" w:fill="FFFFFF"/>
        </w:rPr>
        <w:t>用户和</w:t>
      </w:r>
      <w:r>
        <w:rPr>
          <w:rFonts w:ascii="仿宋_GB2312" w:eastAsia="仿宋_GB2312" w:hAnsi="仿宋_GB2312" w:cs="仿宋_GB2312" w:hint="eastAsia"/>
          <w:color w:val="000000"/>
          <w:sz w:val="32"/>
          <w:szCs w:val="32"/>
          <w:shd w:val="clear" w:color="auto" w:fill="FFFFFF"/>
        </w:rPr>
        <w:t>当事企业</w:t>
      </w:r>
      <w:r>
        <w:rPr>
          <w:rStyle w:val="a7"/>
          <w:rFonts w:ascii="仿宋_GB2312" w:eastAsia="仿宋_GB2312" w:hAnsi="仿宋_GB2312" w:cs="仿宋_GB2312" w:hint="eastAsia"/>
          <w:b w:val="0"/>
          <w:bCs/>
          <w:color w:val="000000"/>
          <w:sz w:val="32"/>
          <w:szCs w:val="32"/>
          <w:shd w:val="clear" w:color="auto" w:fill="FFFFFF"/>
        </w:rPr>
        <w:t>。</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第二十一条</w:t>
      </w:r>
      <w:r w:rsidR="00702186">
        <w:rPr>
          <w:rFonts w:ascii="黑体" w:eastAsia="黑体" w:hAnsi="黑体" w:hint="eastAsia"/>
          <w:kern w:val="2"/>
          <w:sz w:val="32"/>
          <w:szCs w:val="32"/>
        </w:rPr>
        <w:t xml:space="preserve"> </w:t>
      </w:r>
      <w:r>
        <w:rPr>
          <w:rStyle w:val="a7"/>
          <w:rFonts w:ascii="仿宋_GB2312" w:eastAsia="仿宋_GB2312" w:hAnsi="仿宋_GB2312" w:cs="仿宋_GB2312" w:hint="eastAsia"/>
          <w:b w:val="0"/>
          <w:bCs/>
          <w:color w:val="000000"/>
          <w:sz w:val="32"/>
          <w:szCs w:val="32"/>
          <w:shd w:val="clear" w:color="auto" w:fill="FFFFFF"/>
        </w:rPr>
        <w:t>当事</w:t>
      </w:r>
      <w:r w:rsidR="001F5B3E">
        <w:rPr>
          <w:rFonts w:ascii="仿宋_GB2312" w:eastAsia="仿宋_GB2312" w:hAnsi="仿宋_GB2312" w:cs="仿宋_GB2312" w:hint="eastAsia"/>
          <w:color w:val="000000"/>
          <w:sz w:val="32"/>
          <w:szCs w:val="32"/>
          <w:shd w:val="clear" w:color="auto" w:fill="FFFFFF"/>
        </w:rPr>
        <w:t>企业对调解结果存在异议的，可以自邮政管理部门作出调解结果之日起5</w:t>
      </w:r>
      <w:r>
        <w:rPr>
          <w:rFonts w:ascii="仿宋_GB2312" w:eastAsia="仿宋_GB2312" w:hAnsi="仿宋_GB2312" w:cs="仿宋_GB2312" w:hint="eastAsia"/>
          <w:color w:val="000000"/>
          <w:sz w:val="32"/>
          <w:szCs w:val="32"/>
          <w:shd w:val="clear" w:color="auto" w:fill="FFFFFF"/>
        </w:rPr>
        <w:t>日内提出复核申请，邮政管理部门应当再次核实，并根据核实结果作出结案处理。</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当事企业未在规定时间内提出异议申请的，视为当事企业无异议。 </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第二十二条</w:t>
      </w:r>
      <w:r w:rsidR="00702186">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申诉处理过程中，针对同一用户提出的新增申诉事项且符合本办法第八、九条规定的，邮政管理部门应当将其作为新的申诉事项转交当事企业处理。</w:t>
      </w:r>
    </w:p>
    <w:p w:rsidR="00C61C1D" w:rsidRDefault="005C190C" w:rsidP="001F5B3E">
      <w:pPr>
        <w:pStyle w:val="a6"/>
        <w:widowControl/>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第二十三条</w:t>
      </w:r>
      <w:r w:rsidR="00500B0A">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用户和当事企业对调解处理结果有异议的，可通过提起诉讼或者申请仲裁等方式解决纠纷。 </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第二十四条</w:t>
      </w:r>
      <w:r w:rsidR="00500B0A">
        <w:rPr>
          <w:rFonts w:ascii="黑体" w:eastAsia="黑体" w:hAnsi="黑体" w:hint="eastAsia"/>
          <w:kern w:val="2"/>
          <w:sz w:val="32"/>
          <w:szCs w:val="32"/>
        </w:rPr>
        <w:t xml:space="preserve"> </w:t>
      </w:r>
      <w:r>
        <w:rPr>
          <w:rStyle w:val="a7"/>
          <w:rFonts w:ascii="仿宋_GB2312" w:eastAsia="仿宋_GB2312" w:hAnsi="仿宋_GB2312" w:cs="仿宋_GB2312" w:hint="eastAsia"/>
          <w:b w:val="0"/>
          <w:bCs/>
          <w:color w:val="000000"/>
          <w:sz w:val="32"/>
          <w:szCs w:val="32"/>
          <w:shd w:val="clear" w:color="auto" w:fill="FFFFFF"/>
        </w:rPr>
        <w:t>邮政管理部门应当加强申诉处理与邮政市场监督检查的衔接，</w:t>
      </w:r>
      <w:r>
        <w:rPr>
          <w:rStyle w:val="a7"/>
          <w:rFonts w:ascii="仿宋_GB2312" w:eastAsia="仿宋_GB2312" w:hAnsi="仿宋_GB2312" w:cs="仿宋_GB2312" w:hint="eastAsia"/>
          <w:b w:val="0"/>
          <w:color w:val="000000"/>
          <w:sz w:val="32"/>
          <w:szCs w:val="32"/>
          <w:shd w:val="clear" w:color="auto" w:fill="FFFFFF"/>
        </w:rPr>
        <w:t>对申诉事项涉及的重大服务质量问题及时调查、依法处理，企业和用户</w:t>
      </w:r>
      <w:r>
        <w:rPr>
          <w:rFonts w:ascii="仿宋_GB2312" w:eastAsia="仿宋_GB2312" w:hAnsi="仿宋_GB2312" w:cs="仿宋_GB2312" w:hint="eastAsia"/>
          <w:color w:val="000000"/>
          <w:sz w:val="32"/>
          <w:szCs w:val="32"/>
          <w:shd w:val="clear" w:color="auto" w:fill="FFFFFF"/>
        </w:rPr>
        <w:t>应当予以配合。</w:t>
      </w:r>
    </w:p>
    <w:p w:rsidR="00C61C1D" w:rsidRDefault="005C190C">
      <w:pPr>
        <w:pStyle w:val="a6"/>
        <w:widowControl/>
        <w:shd w:val="clear" w:color="auto" w:fill="FFFFFF"/>
        <w:spacing w:beforeAutospacing="0" w:afterAutospacing="0" w:line="580" w:lineRule="exact"/>
        <w:ind w:firstLineChars="200" w:firstLine="640"/>
        <w:jc w:val="both"/>
        <w:rPr>
          <w:rFonts w:ascii="仿宋_GB2312" w:eastAsia="仿宋_GB2312" w:hAnsi="仿宋_GB2312" w:cs="仿宋_GB2312"/>
          <w:bCs/>
          <w:color w:val="000000"/>
          <w:sz w:val="32"/>
          <w:szCs w:val="32"/>
        </w:rPr>
      </w:pPr>
      <w:r>
        <w:rPr>
          <w:rFonts w:ascii="黑体" w:eastAsia="黑体" w:hAnsi="黑体" w:hint="eastAsia"/>
          <w:kern w:val="2"/>
          <w:sz w:val="32"/>
          <w:szCs w:val="32"/>
        </w:rPr>
        <w:t>第二十五条</w:t>
      </w:r>
      <w:r w:rsidR="00500B0A">
        <w:rPr>
          <w:rFonts w:ascii="黑体" w:eastAsia="黑体" w:hAnsi="黑体" w:hint="eastAsia"/>
          <w:kern w:val="2"/>
          <w:sz w:val="32"/>
          <w:szCs w:val="32"/>
        </w:rPr>
        <w:t xml:space="preserve"> </w:t>
      </w:r>
      <w:r>
        <w:rPr>
          <w:rFonts w:ascii="仿宋_GB2312" w:eastAsia="仿宋_GB2312" w:hAnsi="仿宋_GB2312" w:cs="仿宋_GB2312" w:hint="eastAsia"/>
          <w:bCs/>
          <w:color w:val="000000"/>
          <w:sz w:val="32"/>
          <w:szCs w:val="32"/>
        </w:rPr>
        <w:t>国务院邮政管理部门和省级邮政管理部门应当</w:t>
      </w:r>
      <w:r>
        <w:rPr>
          <w:rFonts w:ascii="仿宋_GB2312" w:eastAsia="仿宋_GB2312" w:hAnsi="仿宋_GB2312" w:cs="仿宋_GB2312" w:hint="eastAsia"/>
          <w:bCs/>
          <w:sz w:val="32"/>
          <w:szCs w:val="32"/>
        </w:rPr>
        <w:t>定期</w:t>
      </w:r>
      <w:r>
        <w:rPr>
          <w:rFonts w:ascii="仿宋_GB2312" w:eastAsia="仿宋_GB2312" w:hAnsi="仿宋_GB2312" w:cs="仿宋_GB2312" w:hint="eastAsia"/>
          <w:bCs/>
          <w:color w:val="000000"/>
          <w:sz w:val="32"/>
          <w:szCs w:val="32"/>
        </w:rPr>
        <w:t>向社会通告</w:t>
      </w:r>
      <w:r w:rsidR="001F5B3E">
        <w:rPr>
          <w:rFonts w:ascii="仿宋_GB2312" w:eastAsia="仿宋_GB2312" w:hAnsi="仿宋_GB2312" w:cs="仿宋_GB2312" w:hint="eastAsia"/>
          <w:bCs/>
          <w:color w:val="000000"/>
          <w:sz w:val="32"/>
          <w:szCs w:val="32"/>
        </w:rPr>
        <w:t>邮政服务和快递服务</w:t>
      </w:r>
      <w:r>
        <w:rPr>
          <w:rFonts w:ascii="仿宋_GB2312" w:eastAsia="仿宋_GB2312" w:hAnsi="仿宋_GB2312" w:cs="仿宋_GB2312" w:hint="eastAsia"/>
          <w:bCs/>
          <w:color w:val="000000"/>
          <w:sz w:val="32"/>
          <w:szCs w:val="32"/>
        </w:rPr>
        <w:t>用户申诉及处理情况。</w:t>
      </w:r>
    </w:p>
    <w:p w:rsidR="00C61C1D" w:rsidRDefault="00C61C1D">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p>
    <w:p w:rsidR="00C61C1D" w:rsidRDefault="005C190C">
      <w:pPr>
        <w:pStyle w:val="a6"/>
        <w:widowControl/>
        <w:shd w:val="clear" w:color="auto" w:fill="FFFFFF"/>
        <w:spacing w:beforeAutospacing="0" w:afterAutospacing="0" w:line="580" w:lineRule="exact"/>
        <w:jc w:val="center"/>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t>第四章</w:t>
      </w:r>
      <w:r w:rsidR="00500B0A">
        <w:rPr>
          <w:rFonts w:ascii="黑体" w:eastAsia="黑体" w:hAnsi="黑体" w:cs="黑体"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附</w:t>
      </w:r>
      <w:r w:rsidR="00500B0A">
        <w:rPr>
          <w:rFonts w:ascii="黑体" w:eastAsia="黑体" w:hAnsi="黑体" w:cs="黑体"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则</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第二十六条</w:t>
      </w:r>
      <w:r w:rsidR="00500B0A">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国家关于机要通信等邮政特殊服务、专用邮政信箱邮件寄递服务的监督管理另有规定的，适用其规定。</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lastRenderedPageBreak/>
        <w:t>第二十七条</w:t>
      </w:r>
      <w:r w:rsidR="00500B0A">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本办法</w:t>
      </w:r>
      <w:r>
        <w:rPr>
          <w:rFonts w:ascii="仿宋_GB2312" w:eastAsia="仿宋_GB2312" w:hAnsi="仿宋_GB2312" w:cs="仿宋_GB2312"/>
          <w:color w:val="000000"/>
          <w:sz w:val="32"/>
          <w:szCs w:val="32"/>
          <w:shd w:val="clear" w:color="auto" w:fill="FFFFFF"/>
        </w:rPr>
        <w:t>有关</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color w:val="000000"/>
          <w:sz w:val="32"/>
          <w:szCs w:val="32"/>
          <w:shd w:val="clear" w:color="auto" w:fill="FFFFFF"/>
        </w:rPr>
        <w:t>日（含）以下的规定是指工作日，不含节假日。</w:t>
      </w:r>
    </w:p>
    <w:p w:rsidR="00C61C1D" w:rsidRDefault="005C190C">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hint="eastAsia"/>
          <w:kern w:val="2"/>
          <w:sz w:val="32"/>
          <w:szCs w:val="32"/>
        </w:rPr>
        <w:t>第二十八条</w:t>
      </w:r>
      <w:r w:rsidR="00500B0A">
        <w:rPr>
          <w:rFonts w:ascii="黑体" w:eastAsia="黑体" w:hAnsi="黑体" w:hint="eastAsia"/>
          <w:kern w:val="2"/>
          <w:sz w:val="32"/>
          <w:szCs w:val="32"/>
        </w:rPr>
        <w:t xml:space="preserve"> </w:t>
      </w:r>
      <w:r>
        <w:rPr>
          <w:rFonts w:ascii="仿宋_GB2312" w:eastAsia="仿宋_GB2312" w:hAnsi="仿宋_GB2312" w:cs="仿宋_GB2312" w:hint="eastAsia"/>
          <w:color w:val="000000"/>
          <w:sz w:val="32"/>
          <w:szCs w:val="32"/>
          <w:shd w:val="clear" w:color="auto" w:fill="FFFFFF"/>
        </w:rPr>
        <w:t>本办法自年月日起施行。国家邮政局于2014年9月1日发布的《邮政业消费者申诉处理办法》（国邮发〔2014〕160号）同时废止。</w:t>
      </w:r>
    </w:p>
    <w:p w:rsidR="00C61C1D" w:rsidRDefault="00C61C1D">
      <w:pPr>
        <w:pStyle w:val="a6"/>
        <w:widowControl/>
        <w:shd w:val="clear" w:color="auto" w:fill="FFFFFF"/>
        <w:spacing w:beforeAutospacing="0" w:afterAutospacing="0" w:line="580" w:lineRule="exact"/>
        <w:ind w:firstLineChars="200" w:firstLine="640"/>
        <w:rPr>
          <w:rFonts w:ascii="仿宋_GB2312" w:eastAsia="仿宋_GB2312" w:hAnsi="仿宋_GB2312" w:cs="仿宋_GB2312"/>
          <w:color w:val="000000"/>
          <w:sz w:val="32"/>
          <w:szCs w:val="32"/>
          <w:shd w:val="clear" w:color="auto" w:fill="FFFFFF"/>
        </w:rPr>
      </w:pPr>
    </w:p>
    <w:sectPr w:rsidR="00C61C1D" w:rsidSect="00C57206">
      <w:footerReference w:type="default" r:id="rId9"/>
      <w:pgSz w:w="11906" w:h="16838"/>
      <w:pgMar w:top="2098" w:right="1588" w:bottom="1701" w:left="1588"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E9B" w:rsidRDefault="00527E9B">
      <w:r>
        <w:separator/>
      </w:r>
    </w:p>
  </w:endnote>
  <w:endnote w:type="continuationSeparator" w:id="1">
    <w:p w:rsidR="00527E9B" w:rsidRDefault="0052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37136"/>
    </w:sdtPr>
    <w:sdtContent>
      <w:p w:rsidR="00C61C1D" w:rsidRDefault="00C57206">
        <w:pPr>
          <w:pStyle w:val="a4"/>
          <w:jc w:val="center"/>
        </w:pPr>
        <w:r w:rsidRPr="00C57206">
          <w:fldChar w:fldCharType="begin"/>
        </w:r>
        <w:r w:rsidR="005C190C">
          <w:instrText>PAGE   \* MERGEFORMAT</w:instrText>
        </w:r>
        <w:r w:rsidRPr="00C57206">
          <w:fldChar w:fldCharType="separate"/>
        </w:r>
        <w:r w:rsidR="002B15E9" w:rsidRPr="002B15E9">
          <w:rPr>
            <w:noProof/>
            <w:lang w:val="zh-CN"/>
          </w:rPr>
          <w:t>8</w:t>
        </w:r>
        <w:r>
          <w:rPr>
            <w:lang w:val="zh-CN"/>
          </w:rPr>
          <w:fldChar w:fldCharType="end"/>
        </w:r>
      </w:p>
    </w:sdtContent>
  </w:sdt>
  <w:p w:rsidR="00C61C1D" w:rsidRDefault="00C61C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E9B" w:rsidRDefault="00527E9B">
      <w:r>
        <w:separator/>
      </w:r>
    </w:p>
  </w:footnote>
  <w:footnote w:type="continuationSeparator" w:id="1">
    <w:p w:rsidR="00527E9B" w:rsidRDefault="00527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E48DED"/>
    <w:multiLevelType w:val="singleLevel"/>
    <w:tmpl w:val="A9E48DED"/>
    <w:lvl w:ilvl="0">
      <w:start w:val="1"/>
      <w:numFmt w:val="chineseCounting"/>
      <w:suff w:val="nothing"/>
      <w:lvlText w:val="（%1）"/>
      <w:lvlJc w:val="left"/>
      <w:rPr>
        <w:rFonts w:hint="eastAsia"/>
      </w:rPr>
    </w:lvl>
  </w:abstractNum>
  <w:abstractNum w:abstractNumId="1">
    <w:nsid w:val="23E13AEC"/>
    <w:multiLevelType w:val="singleLevel"/>
    <w:tmpl w:val="23E13AEC"/>
    <w:lvl w:ilvl="0">
      <w:start w:val="2"/>
      <w:numFmt w:val="chineseCounting"/>
      <w:suff w:val="nothing"/>
      <w:lvlText w:val="（%1）"/>
      <w:lvlJc w:val="left"/>
      <w:pPr>
        <w:ind w:left="586"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61F"/>
    <w:rsid w:val="0000028F"/>
    <w:rsid w:val="00006D06"/>
    <w:rsid w:val="00010F0C"/>
    <w:rsid w:val="0001120B"/>
    <w:rsid w:val="000124A6"/>
    <w:rsid w:val="00013E0F"/>
    <w:rsid w:val="000262F6"/>
    <w:rsid w:val="000721F5"/>
    <w:rsid w:val="000801FD"/>
    <w:rsid w:val="00097E70"/>
    <w:rsid w:val="000A08BC"/>
    <w:rsid w:val="000A2719"/>
    <w:rsid w:val="000C4567"/>
    <w:rsid w:val="000D611E"/>
    <w:rsid w:val="000F1DA2"/>
    <w:rsid w:val="000F3011"/>
    <w:rsid w:val="00110B80"/>
    <w:rsid w:val="001262F1"/>
    <w:rsid w:val="00140603"/>
    <w:rsid w:val="00142DF6"/>
    <w:rsid w:val="00143709"/>
    <w:rsid w:val="0014667A"/>
    <w:rsid w:val="00150CCD"/>
    <w:rsid w:val="001514B6"/>
    <w:rsid w:val="001557C8"/>
    <w:rsid w:val="00156D48"/>
    <w:rsid w:val="00156F00"/>
    <w:rsid w:val="001656B7"/>
    <w:rsid w:val="00165CA7"/>
    <w:rsid w:val="00166E03"/>
    <w:rsid w:val="00174D82"/>
    <w:rsid w:val="001807F0"/>
    <w:rsid w:val="0018300B"/>
    <w:rsid w:val="0018427E"/>
    <w:rsid w:val="001847E5"/>
    <w:rsid w:val="001A4011"/>
    <w:rsid w:val="001A4BC3"/>
    <w:rsid w:val="001A4D37"/>
    <w:rsid w:val="001A6339"/>
    <w:rsid w:val="001B0ACA"/>
    <w:rsid w:val="001D243E"/>
    <w:rsid w:val="001D4575"/>
    <w:rsid w:val="001D5CE7"/>
    <w:rsid w:val="001E17F0"/>
    <w:rsid w:val="001E5B13"/>
    <w:rsid w:val="001F09DC"/>
    <w:rsid w:val="001F5B3E"/>
    <w:rsid w:val="00215CE0"/>
    <w:rsid w:val="00222BF9"/>
    <w:rsid w:val="002654E8"/>
    <w:rsid w:val="0027428E"/>
    <w:rsid w:val="00290FA6"/>
    <w:rsid w:val="0029374A"/>
    <w:rsid w:val="00294FF1"/>
    <w:rsid w:val="00297DD1"/>
    <w:rsid w:val="002A5F69"/>
    <w:rsid w:val="002B13A6"/>
    <w:rsid w:val="002B15E9"/>
    <w:rsid w:val="002B37C6"/>
    <w:rsid w:val="002C2FFC"/>
    <w:rsid w:val="002D3D76"/>
    <w:rsid w:val="002F0C8A"/>
    <w:rsid w:val="00307651"/>
    <w:rsid w:val="00321D85"/>
    <w:rsid w:val="0034221B"/>
    <w:rsid w:val="00350E3E"/>
    <w:rsid w:val="00351F85"/>
    <w:rsid w:val="003744CC"/>
    <w:rsid w:val="003B5875"/>
    <w:rsid w:val="003F1B37"/>
    <w:rsid w:val="003F5E34"/>
    <w:rsid w:val="00436A3D"/>
    <w:rsid w:val="00444DF2"/>
    <w:rsid w:val="004514BC"/>
    <w:rsid w:val="004A280D"/>
    <w:rsid w:val="004A3425"/>
    <w:rsid w:val="004A3FFE"/>
    <w:rsid w:val="004E1846"/>
    <w:rsid w:val="00500B0A"/>
    <w:rsid w:val="00507887"/>
    <w:rsid w:val="00521065"/>
    <w:rsid w:val="005220F2"/>
    <w:rsid w:val="00527E9B"/>
    <w:rsid w:val="00531D1F"/>
    <w:rsid w:val="005369EE"/>
    <w:rsid w:val="0056441D"/>
    <w:rsid w:val="005834E6"/>
    <w:rsid w:val="00585BD7"/>
    <w:rsid w:val="00591A7C"/>
    <w:rsid w:val="00591D7C"/>
    <w:rsid w:val="005B538F"/>
    <w:rsid w:val="005C190C"/>
    <w:rsid w:val="005C3789"/>
    <w:rsid w:val="005C6F21"/>
    <w:rsid w:val="005E6276"/>
    <w:rsid w:val="005F42F4"/>
    <w:rsid w:val="0061051A"/>
    <w:rsid w:val="00612D85"/>
    <w:rsid w:val="00625B0C"/>
    <w:rsid w:val="00632532"/>
    <w:rsid w:val="006338A8"/>
    <w:rsid w:val="00633C39"/>
    <w:rsid w:val="0065023D"/>
    <w:rsid w:val="00656079"/>
    <w:rsid w:val="00662A2B"/>
    <w:rsid w:val="00664384"/>
    <w:rsid w:val="00667E33"/>
    <w:rsid w:val="0068116B"/>
    <w:rsid w:val="0068587D"/>
    <w:rsid w:val="0069136B"/>
    <w:rsid w:val="006A6FD2"/>
    <w:rsid w:val="006B3BF1"/>
    <w:rsid w:val="006B5810"/>
    <w:rsid w:val="006B606E"/>
    <w:rsid w:val="006C148B"/>
    <w:rsid w:val="006D7FBD"/>
    <w:rsid w:val="006F28E8"/>
    <w:rsid w:val="006F7DB2"/>
    <w:rsid w:val="00702186"/>
    <w:rsid w:val="007055C6"/>
    <w:rsid w:val="00710F47"/>
    <w:rsid w:val="00740B08"/>
    <w:rsid w:val="00742261"/>
    <w:rsid w:val="0074554D"/>
    <w:rsid w:val="007764EE"/>
    <w:rsid w:val="007A71B7"/>
    <w:rsid w:val="007B2BF3"/>
    <w:rsid w:val="007B6F76"/>
    <w:rsid w:val="007B70DF"/>
    <w:rsid w:val="007D19D1"/>
    <w:rsid w:val="007D5B37"/>
    <w:rsid w:val="007D6015"/>
    <w:rsid w:val="007E5303"/>
    <w:rsid w:val="007F09A9"/>
    <w:rsid w:val="007F5CCD"/>
    <w:rsid w:val="00805FCE"/>
    <w:rsid w:val="008121E3"/>
    <w:rsid w:val="008256A3"/>
    <w:rsid w:val="00833970"/>
    <w:rsid w:val="00866327"/>
    <w:rsid w:val="00866CD1"/>
    <w:rsid w:val="0087061D"/>
    <w:rsid w:val="00875F1B"/>
    <w:rsid w:val="008800A4"/>
    <w:rsid w:val="00892A51"/>
    <w:rsid w:val="00892BE1"/>
    <w:rsid w:val="008B25D6"/>
    <w:rsid w:val="008C072B"/>
    <w:rsid w:val="008D105A"/>
    <w:rsid w:val="008F1933"/>
    <w:rsid w:val="009043F9"/>
    <w:rsid w:val="00916619"/>
    <w:rsid w:val="00921170"/>
    <w:rsid w:val="009328FA"/>
    <w:rsid w:val="0095640C"/>
    <w:rsid w:val="009601DC"/>
    <w:rsid w:val="00961635"/>
    <w:rsid w:val="00963181"/>
    <w:rsid w:val="009640D2"/>
    <w:rsid w:val="00970D5D"/>
    <w:rsid w:val="00980C27"/>
    <w:rsid w:val="009B36F9"/>
    <w:rsid w:val="009D23C4"/>
    <w:rsid w:val="009E076A"/>
    <w:rsid w:val="009E61B8"/>
    <w:rsid w:val="009E6939"/>
    <w:rsid w:val="009F190D"/>
    <w:rsid w:val="009F3035"/>
    <w:rsid w:val="00A14922"/>
    <w:rsid w:val="00A24843"/>
    <w:rsid w:val="00A35D61"/>
    <w:rsid w:val="00A7397F"/>
    <w:rsid w:val="00A8607E"/>
    <w:rsid w:val="00A9143E"/>
    <w:rsid w:val="00A95E71"/>
    <w:rsid w:val="00AA2F44"/>
    <w:rsid w:val="00AD2D5A"/>
    <w:rsid w:val="00AD60C1"/>
    <w:rsid w:val="00AE5A99"/>
    <w:rsid w:val="00B15284"/>
    <w:rsid w:val="00B20C7F"/>
    <w:rsid w:val="00B26078"/>
    <w:rsid w:val="00B2771A"/>
    <w:rsid w:val="00B4086D"/>
    <w:rsid w:val="00B43298"/>
    <w:rsid w:val="00B93006"/>
    <w:rsid w:val="00B94597"/>
    <w:rsid w:val="00BA146F"/>
    <w:rsid w:val="00BA6D19"/>
    <w:rsid w:val="00BA6FE2"/>
    <w:rsid w:val="00BC39F5"/>
    <w:rsid w:val="00BC7242"/>
    <w:rsid w:val="00BD0335"/>
    <w:rsid w:val="00BD184E"/>
    <w:rsid w:val="00BD57CB"/>
    <w:rsid w:val="00BE5993"/>
    <w:rsid w:val="00BE720E"/>
    <w:rsid w:val="00BF1DAE"/>
    <w:rsid w:val="00C20E08"/>
    <w:rsid w:val="00C347BE"/>
    <w:rsid w:val="00C36D66"/>
    <w:rsid w:val="00C46732"/>
    <w:rsid w:val="00C46A38"/>
    <w:rsid w:val="00C57206"/>
    <w:rsid w:val="00C57E0D"/>
    <w:rsid w:val="00C60FD8"/>
    <w:rsid w:val="00C61C1D"/>
    <w:rsid w:val="00C648D9"/>
    <w:rsid w:val="00C65EF2"/>
    <w:rsid w:val="00C85224"/>
    <w:rsid w:val="00C875BC"/>
    <w:rsid w:val="00C87F38"/>
    <w:rsid w:val="00C943F4"/>
    <w:rsid w:val="00C976B3"/>
    <w:rsid w:val="00CA0DE8"/>
    <w:rsid w:val="00CB4D4A"/>
    <w:rsid w:val="00CB5168"/>
    <w:rsid w:val="00CC1324"/>
    <w:rsid w:val="00CC2686"/>
    <w:rsid w:val="00CC7E74"/>
    <w:rsid w:val="00CD5F6E"/>
    <w:rsid w:val="00CD70D6"/>
    <w:rsid w:val="00CE1D60"/>
    <w:rsid w:val="00CE6E39"/>
    <w:rsid w:val="00CE7642"/>
    <w:rsid w:val="00CF7940"/>
    <w:rsid w:val="00D155CA"/>
    <w:rsid w:val="00D21028"/>
    <w:rsid w:val="00D2205C"/>
    <w:rsid w:val="00D27F9E"/>
    <w:rsid w:val="00D305D5"/>
    <w:rsid w:val="00D3166C"/>
    <w:rsid w:val="00D32E43"/>
    <w:rsid w:val="00D42DA0"/>
    <w:rsid w:val="00D534D1"/>
    <w:rsid w:val="00D6461B"/>
    <w:rsid w:val="00D71D1A"/>
    <w:rsid w:val="00D777F1"/>
    <w:rsid w:val="00DA2392"/>
    <w:rsid w:val="00DA3CC5"/>
    <w:rsid w:val="00DA424A"/>
    <w:rsid w:val="00DA46BF"/>
    <w:rsid w:val="00DB1F1B"/>
    <w:rsid w:val="00DB5259"/>
    <w:rsid w:val="00DE0414"/>
    <w:rsid w:val="00DE2C28"/>
    <w:rsid w:val="00DE53E7"/>
    <w:rsid w:val="00DE7320"/>
    <w:rsid w:val="00E06436"/>
    <w:rsid w:val="00E07D72"/>
    <w:rsid w:val="00E14545"/>
    <w:rsid w:val="00E24BE1"/>
    <w:rsid w:val="00E263B3"/>
    <w:rsid w:val="00E27907"/>
    <w:rsid w:val="00E27E87"/>
    <w:rsid w:val="00E35138"/>
    <w:rsid w:val="00E47F4E"/>
    <w:rsid w:val="00E535F3"/>
    <w:rsid w:val="00E77669"/>
    <w:rsid w:val="00E82330"/>
    <w:rsid w:val="00E9349A"/>
    <w:rsid w:val="00EA24C0"/>
    <w:rsid w:val="00EB1058"/>
    <w:rsid w:val="00EB1E7F"/>
    <w:rsid w:val="00EB29E6"/>
    <w:rsid w:val="00EF767A"/>
    <w:rsid w:val="00F05A64"/>
    <w:rsid w:val="00F24B99"/>
    <w:rsid w:val="00F25FFE"/>
    <w:rsid w:val="00F70633"/>
    <w:rsid w:val="00F7548A"/>
    <w:rsid w:val="00F80C19"/>
    <w:rsid w:val="00F83BEC"/>
    <w:rsid w:val="00F91F60"/>
    <w:rsid w:val="00FA7348"/>
    <w:rsid w:val="00FB408C"/>
    <w:rsid w:val="00FC2269"/>
    <w:rsid w:val="00FF061F"/>
    <w:rsid w:val="0E3A62D1"/>
    <w:rsid w:val="0F917C4E"/>
    <w:rsid w:val="14B36F8E"/>
    <w:rsid w:val="1A0C2D84"/>
    <w:rsid w:val="1CE20513"/>
    <w:rsid w:val="1DA22A4B"/>
    <w:rsid w:val="1E2B4BF4"/>
    <w:rsid w:val="1E5A6864"/>
    <w:rsid w:val="249C4774"/>
    <w:rsid w:val="260A73B5"/>
    <w:rsid w:val="2E412706"/>
    <w:rsid w:val="35913A7E"/>
    <w:rsid w:val="3DA94574"/>
    <w:rsid w:val="3DEC78B2"/>
    <w:rsid w:val="3ECF5C64"/>
    <w:rsid w:val="445B6702"/>
    <w:rsid w:val="48AF7082"/>
    <w:rsid w:val="4B521BE2"/>
    <w:rsid w:val="5C3A72D9"/>
    <w:rsid w:val="5FB97437"/>
    <w:rsid w:val="63AA233D"/>
    <w:rsid w:val="64D1171A"/>
    <w:rsid w:val="66716811"/>
    <w:rsid w:val="69BE4B94"/>
    <w:rsid w:val="71495496"/>
    <w:rsid w:val="71DE78BD"/>
    <w:rsid w:val="7C1F4E34"/>
    <w:rsid w:val="7F603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206"/>
    <w:pPr>
      <w:widowControl w:val="0"/>
      <w:jc w:val="both"/>
    </w:pPr>
    <w:rPr>
      <w:rFonts w:ascii="华文仿宋" w:eastAsia="华文仿宋" w:hAnsi="华文仿宋"/>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57206"/>
    <w:rPr>
      <w:sz w:val="18"/>
      <w:szCs w:val="18"/>
    </w:rPr>
  </w:style>
  <w:style w:type="paragraph" w:styleId="a4">
    <w:name w:val="footer"/>
    <w:basedOn w:val="a"/>
    <w:link w:val="Char0"/>
    <w:uiPriority w:val="99"/>
    <w:qFormat/>
    <w:rsid w:val="00C57206"/>
    <w:pPr>
      <w:tabs>
        <w:tab w:val="center" w:pos="4153"/>
        <w:tab w:val="right" w:pos="8306"/>
      </w:tabs>
      <w:snapToGrid w:val="0"/>
      <w:jc w:val="left"/>
    </w:pPr>
    <w:rPr>
      <w:sz w:val="18"/>
      <w:szCs w:val="18"/>
    </w:rPr>
  </w:style>
  <w:style w:type="paragraph" w:styleId="a5">
    <w:name w:val="header"/>
    <w:basedOn w:val="a"/>
    <w:link w:val="Char1"/>
    <w:qFormat/>
    <w:rsid w:val="00C5720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57206"/>
    <w:pPr>
      <w:spacing w:beforeAutospacing="1" w:afterAutospacing="1"/>
      <w:jc w:val="left"/>
    </w:pPr>
    <w:rPr>
      <w:kern w:val="0"/>
      <w:sz w:val="24"/>
    </w:rPr>
  </w:style>
  <w:style w:type="character" w:styleId="a7">
    <w:name w:val="Strong"/>
    <w:basedOn w:val="a0"/>
    <w:qFormat/>
    <w:rsid w:val="00C57206"/>
    <w:rPr>
      <w:b/>
    </w:rPr>
  </w:style>
  <w:style w:type="character" w:customStyle="1" w:styleId="Char">
    <w:name w:val="批注框文本 Char"/>
    <w:basedOn w:val="a0"/>
    <w:link w:val="a3"/>
    <w:qFormat/>
    <w:rsid w:val="00C57206"/>
    <w:rPr>
      <w:rFonts w:ascii="华文仿宋" w:eastAsia="华文仿宋" w:hAnsi="华文仿宋"/>
      <w:kern w:val="2"/>
      <w:sz w:val="18"/>
      <w:szCs w:val="18"/>
    </w:rPr>
  </w:style>
  <w:style w:type="character" w:customStyle="1" w:styleId="Char1">
    <w:name w:val="页眉 Char"/>
    <w:basedOn w:val="a0"/>
    <w:link w:val="a5"/>
    <w:qFormat/>
    <w:rsid w:val="00C57206"/>
    <w:rPr>
      <w:rFonts w:ascii="华文仿宋" w:eastAsia="华文仿宋" w:hAnsi="华文仿宋"/>
      <w:kern w:val="2"/>
      <w:sz w:val="18"/>
      <w:szCs w:val="18"/>
    </w:rPr>
  </w:style>
  <w:style w:type="character" w:customStyle="1" w:styleId="Char0">
    <w:name w:val="页脚 Char"/>
    <w:basedOn w:val="a0"/>
    <w:link w:val="a4"/>
    <w:uiPriority w:val="99"/>
    <w:qFormat/>
    <w:rsid w:val="00C57206"/>
    <w:rPr>
      <w:rFonts w:ascii="华文仿宋" w:eastAsia="华文仿宋" w:hAnsi="华文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F72AE8-9B13-45F2-9FCA-596AE5D357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lenovo</cp:lastModifiedBy>
  <cp:revision>7</cp:revision>
  <dcterms:created xsi:type="dcterms:W3CDTF">2019-11-20T04:29:00Z</dcterms:created>
  <dcterms:modified xsi:type="dcterms:W3CDTF">2019-11-20T05:46:00Z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